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756EF">
      <w:pPr>
        <w:pStyle w:val="3"/>
        <w:ind w:left="0" w:leftChars="0" w:firstLine="0" w:firstLineChars="0"/>
        <w:jc w:val="both"/>
        <w:rPr>
          <w:rFonts w:hint="eastAsia" w:ascii="宋体" w:hAnsi="宋体" w:eastAsia="宋体" w:cstheme="minorBidi"/>
          <w:b w:val="0"/>
          <w:bCs/>
          <w:kern w:val="2"/>
          <w:sz w:val="24"/>
          <w:szCs w:val="2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theme="minorBidi"/>
          <w:b w:val="0"/>
          <w:bCs/>
          <w:kern w:val="2"/>
          <w:sz w:val="24"/>
          <w:szCs w:val="22"/>
          <w:lang w:val="en-US" w:eastAsia="zh-CN" w:bidi="ar-SA"/>
        </w:rPr>
        <w:t>附件</w:t>
      </w:r>
      <w:r>
        <w:rPr>
          <w:rFonts w:hint="eastAsia" w:cstheme="minorBidi"/>
          <w:b w:val="0"/>
          <w:bCs/>
          <w:kern w:val="2"/>
          <w:sz w:val="24"/>
          <w:szCs w:val="22"/>
          <w:lang w:val="en-US" w:eastAsia="zh-CN" w:bidi="ar-SA"/>
        </w:rPr>
        <w:t>6</w:t>
      </w:r>
    </w:p>
    <w:bookmarkEnd w:id="0"/>
    <w:p w14:paraId="4537BEBC">
      <w:pPr>
        <w:pStyle w:val="7"/>
        <w:spacing w:line="360" w:lineRule="auto"/>
        <w:rPr>
          <w:rFonts w:hint="default" w:ascii="仿宋" w:hAnsi="仿宋" w:eastAsia="仿宋" w:cs="仿宋"/>
          <w:color w:val="auto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eastAsiaTheme="minorEastAsia" w:cstheme="minorBidi"/>
          <w:b/>
          <w:snapToGrid/>
          <w:kern w:val="2"/>
          <w:sz w:val="32"/>
          <w:szCs w:val="32"/>
          <w:lang w:val="en-US" w:eastAsia="zh-CN" w:bidi="ar-SA"/>
        </w:rPr>
        <w:t xml:space="preserve">   资格条件承诺及申明函</w:t>
      </w:r>
    </w:p>
    <w:p w14:paraId="7B0298ED">
      <w:pPr>
        <w:pStyle w:val="7"/>
        <w:spacing w:line="360" w:lineRule="auto"/>
        <w:rPr>
          <w:rFonts w:ascii="仿宋" w:hAnsi="仿宋" w:eastAsia="仿宋" w:cs="仿宋"/>
          <w:color w:val="auto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highlight w:val="none"/>
          <w:u w:val="none"/>
          <w:lang w:eastAsia="zh-CN"/>
        </w:rPr>
        <w:t>四川省中西医结合医院</w:t>
      </w:r>
      <w:r>
        <w:rPr>
          <w:rFonts w:hint="eastAsia" w:ascii="仿宋" w:hAnsi="仿宋" w:eastAsia="仿宋" w:cs="仿宋"/>
          <w:color w:val="auto"/>
          <w:highlight w:val="none"/>
          <w:u w:val="none"/>
        </w:rPr>
        <w:t>：</w:t>
      </w:r>
    </w:p>
    <w:p w14:paraId="53C2E2A1">
      <w:pPr>
        <w:pStyle w:val="7"/>
        <w:spacing w:line="360" w:lineRule="auto"/>
        <w:ind w:firstLine="480" w:firstLineChars="200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根据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贵院遴选临床需求药品供应商的相关资格</w:t>
      </w:r>
      <w:r>
        <w:rPr>
          <w:rFonts w:hint="eastAsia" w:ascii="仿宋" w:hAnsi="仿宋" w:eastAsia="仿宋" w:cs="仿宋"/>
          <w:color w:val="auto"/>
          <w:highlight w:val="none"/>
        </w:rPr>
        <w:t>要求，现郑重承诺、声明如下：</w:t>
      </w:r>
    </w:p>
    <w:p w14:paraId="56E6FB6D">
      <w:pPr>
        <w:pStyle w:val="8"/>
        <w:spacing w:line="360" w:lineRule="auto"/>
        <w:ind w:firstLine="480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我方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（填写：“具有”或“不具有”）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独立法人资格，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（填写：“具有”或“不具有”）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健全的内部机构、完善</w:t>
      </w:r>
      <w:r>
        <w:rPr>
          <w:rFonts w:hint="eastAsia" w:ascii="仿宋" w:hAnsi="仿宋" w:eastAsia="仿宋"/>
          <w:color w:val="auto"/>
          <w:sz w:val="24"/>
          <w:highlight w:val="none"/>
        </w:rPr>
        <w:t>的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管理</w:t>
      </w:r>
      <w:r>
        <w:rPr>
          <w:rFonts w:hint="eastAsia" w:ascii="仿宋" w:hAnsi="仿宋" w:eastAsia="仿宋"/>
          <w:color w:val="auto"/>
          <w:sz w:val="24"/>
          <w:highlight w:val="none"/>
        </w:rPr>
        <w:t>制度和良好的商业信誉。</w:t>
      </w:r>
    </w:p>
    <w:p w14:paraId="59B9B980">
      <w:pPr>
        <w:pStyle w:val="8"/>
        <w:spacing w:line="360" w:lineRule="auto"/>
        <w:ind w:firstLine="480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我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方近三年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（填写：“没有”或者“有”）重大药品质量问题和违规违纪记录。</w:t>
      </w:r>
    </w:p>
    <w:p w14:paraId="5221656D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我方经营范围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涵盖</w:t>
      </w:r>
      <w:r>
        <w:rPr>
          <w:rFonts w:hint="eastAsia" w:ascii="仿宋" w:hAnsi="仿宋" w:eastAsia="仿宋"/>
          <w:color w:val="auto"/>
          <w:sz w:val="24"/>
          <w:highlight w:val="none"/>
        </w:rPr>
        <w:t>”或者“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未涵盖</w:t>
      </w:r>
      <w:r>
        <w:rPr>
          <w:rFonts w:hint="eastAsia" w:ascii="仿宋" w:hAnsi="仿宋" w:eastAsia="仿宋"/>
          <w:color w:val="auto"/>
          <w:sz w:val="24"/>
          <w:highlight w:val="none"/>
        </w:rPr>
        <w:t>”）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药品通用名）。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涉及毒、麻、精、放等特殊药品的，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具有</w:t>
      </w:r>
      <w:r>
        <w:rPr>
          <w:rFonts w:hint="eastAsia" w:ascii="仿宋" w:hAnsi="仿宋" w:eastAsia="仿宋"/>
          <w:color w:val="auto"/>
          <w:sz w:val="24"/>
          <w:highlight w:val="none"/>
        </w:rPr>
        <w:t>”或者“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不具有</w:t>
      </w:r>
      <w:r>
        <w:rPr>
          <w:rFonts w:hint="eastAsia" w:ascii="仿宋" w:hAnsi="仿宋" w:eastAsia="仿宋"/>
          <w:color w:val="auto"/>
          <w:sz w:val="24"/>
          <w:highlight w:val="none"/>
        </w:rPr>
        <w:t>”）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相应批准证明文件。</w:t>
      </w:r>
    </w:p>
    <w:p w14:paraId="66782851">
      <w:pPr>
        <w:pStyle w:val="8"/>
        <w:spacing w:line="360" w:lineRule="auto"/>
        <w:ind w:firstLine="480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我方与贵院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已签订</w:t>
      </w:r>
      <w:r>
        <w:rPr>
          <w:rFonts w:hint="eastAsia" w:ascii="仿宋" w:hAnsi="仿宋" w:eastAsia="仿宋"/>
          <w:color w:val="auto"/>
          <w:sz w:val="24"/>
          <w:highlight w:val="none"/>
        </w:rPr>
        <w:t>”或“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未签订</w:t>
      </w:r>
      <w:r>
        <w:rPr>
          <w:rFonts w:hint="eastAsia" w:ascii="仿宋" w:hAnsi="仿宋" w:eastAsia="仿宋"/>
          <w:color w:val="auto"/>
          <w:sz w:val="24"/>
          <w:highlight w:val="none"/>
        </w:rPr>
        <w:t>”）“药品（西药、中成药）配送服务协议”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在</w:t>
      </w:r>
      <w:r>
        <w:rPr>
          <w:rFonts w:hint="eastAsia" w:ascii="仿宋" w:hAnsi="仿宋" w:eastAsia="仿宋"/>
          <w:color w:val="auto"/>
          <w:sz w:val="24"/>
          <w:highlight w:val="none"/>
        </w:rPr>
        <w:t>”或“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未在</w:t>
      </w:r>
      <w:r>
        <w:rPr>
          <w:rFonts w:hint="eastAsia" w:ascii="仿宋" w:hAnsi="仿宋" w:eastAsia="仿宋"/>
          <w:color w:val="auto"/>
          <w:sz w:val="24"/>
          <w:highlight w:val="none"/>
        </w:rPr>
        <w:t>”）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协议有效期内。</w:t>
      </w:r>
    </w:p>
    <w:p w14:paraId="300C591E">
      <w:pPr>
        <w:pStyle w:val="8"/>
        <w:spacing w:line="360" w:lineRule="auto"/>
        <w:ind w:firstLine="480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我方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已取得</w:t>
      </w:r>
      <w:r>
        <w:rPr>
          <w:rFonts w:hint="eastAsia" w:ascii="仿宋" w:hAnsi="仿宋" w:eastAsia="仿宋"/>
          <w:color w:val="auto"/>
          <w:sz w:val="24"/>
          <w:highlight w:val="none"/>
        </w:rPr>
        <w:t>”或“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未取得</w:t>
      </w:r>
      <w:r>
        <w:rPr>
          <w:rFonts w:hint="eastAsia" w:ascii="仿宋" w:hAnsi="仿宋" w:eastAsia="仿宋"/>
          <w:color w:val="auto"/>
          <w:sz w:val="24"/>
          <w:highlight w:val="none"/>
        </w:rPr>
        <w:t>”）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药品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药品通用名、规格）生产企业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highlight w:val="none"/>
        </w:rPr>
        <w:t>填写：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生产企业名称）出具的唯一授权配送贵院的授权委托书。</w:t>
      </w:r>
    </w:p>
    <w:p w14:paraId="462EE0A4">
      <w:pPr>
        <w:pStyle w:val="8"/>
        <w:spacing w:line="360" w:lineRule="auto"/>
        <w:ind w:firstLine="480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我方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药品通用名、规格）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符合</w:t>
      </w:r>
      <w:r>
        <w:rPr>
          <w:rFonts w:hint="eastAsia" w:ascii="仿宋" w:hAnsi="仿宋" w:eastAsia="仿宋"/>
          <w:color w:val="auto"/>
          <w:sz w:val="24"/>
          <w:highlight w:val="none"/>
        </w:rPr>
        <w:t>”或“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不符合</w:t>
      </w:r>
      <w:r>
        <w:rPr>
          <w:rFonts w:hint="eastAsia" w:ascii="仿宋" w:hAnsi="仿宋" w:eastAsia="仿宋"/>
          <w:color w:val="auto"/>
          <w:sz w:val="24"/>
          <w:highlight w:val="none"/>
        </w:rPr>
        <w:t>”）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四川省“两票制”的有关规定。</w:t>
      </w:r>
    </w:p>
    <w:p w14:paraId="36BD835A">
      <w:pPr>
        <w:pStyle w:val="8"/>
        <w:spacing w:line="360" w:lineRule="auto"/>
        <w:ind w:firstLine="480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我方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药品通用名、规格）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已在</w:t>
      </w:r>
      <w:r>
        <w:rPr>
          <w:rFonts w:hint="eastAsia" w:ascii="仿宋" w:hAnsi="仿宋" w:eastAsia="仿宋"/>
          <w:color w:val="auto"/>
          <w:sz w:val="24"/>
          <w:highlight w:val="none"/>
        </w:rPr>
        <w:t>”或“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未在</w:t>
      </w:r>
      <w:r>
        <w:rPr>
          <w:rFonts w:hint="eastAsia" w:ascii="仿宋" w:hAnsi="仿宋" w:eastAsia="仿宋"/>
          <w:color w:val="auto"/>
          <w:sz w:val="24"/>
          <w:highlight w:val="none"/>
        </w:rPr>
        <w:t>”）四川省“药品和医用耗材招采管理系统”挂网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已确认</w:t>
      </w:r>
      <w:r>
        <w:rPr>
          <w:rFonts w:hint="eastAsia" w:ascii="仿宋" w:hAnsi="仿宋" w:eastAsia="仿宋"/>
          <w:color w:val="auto"/>
          <w:sz w:val="24"/>
          <w:highlight w:val="none"/>
        </w:rPr>
        <w:t>”或“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未确认</w:t>
      </w:r>
      <w:r>
        <w:rPr>
          <w:rFonts w:hint="eastAsia" w:ascii="仿宋" w:hAnsi="仿宋" w:eastAsia="仿宋"/>
          <w:color w:val="auto"/>
          <w:sz w:val="24"/>
          <w:highlight w:val="none"/>
        </w:rPr>
        <w:t>”）配送关系。</w:t>
      </w:r>
    </w:p>
    <w:p w14:paraId="44B377CD">
      <w:pPr>
        <w:pStyle w:val="8"/>
        <w:spacing w:line="360" w:lineRule="auto"/>
        <w:ind w:firstLine="480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我方对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药品通用名、规格）的报价符合要求。</w:t>
      </w:r>
    </w:p>
    <w:p w14:paraId="49DA9250">
      <w:pPr>
        <w:pStyle w:val="8"/>
        <w:spacing w:line="360" w:lineRule="auto"/>
        <w:ind w:firstLine="480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我方对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4"/>
          <w:highlight w:val="none"/>
        </w:rPr>
        <w:t>（填写：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药品通用名、规格）在合同期内能保证药品质量、保证稳定供应、保证价格稳定。</w:t>
      </w:r>
    </w:p>
    <w:p w14:paraId="7A7AC54E">
      <w:pPr>
        <w:pStyle w:val="9"/>
        <w:spacing w:line="360" w:lineRule="auto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我方对上述承诺/声明的内容事项真实性、合法性负责。如经查实上述承诺/声明的内容事项存在虚假，我方自愿接受以提供虚假材料谋取成交所带来的所有法律责任。</w:t>
      </w:r>
    </w:p>
    <w:p w14:paraId="677BCE9B">
      <w:pPr>
        <w:pStyle w:val="3"/>
      </w:pPr>
    </w:p>
    <w:p w14:paraId="6E185969">
      <w:pPr>
        <w:pStyle w:val="9"/>
        <w:spacing w:line="360" w:lineRule="auto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承诺企业</w:t>
      </w:r>
      <w:r>
        <w:rPr>
          <w:rFonts w:hint="eastAsia" w:ascii="仿宋" w:hAnsi="仿宋" w:eastAsia="仿宋" w:cs="仿宋"/>
          <w:color w:val="auto"/>
          <w:highlight w:val="none"/>
        </w:rPr>
        <w:t>：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highlight w:val="none"/>
        </w:rPr>
        <w:t>(盖章)</w:t>
      </w:r>
    </w:p>
    <w:p w14:paraId="5B20BCAB">
      <w:pPr>
        <w:pStyle w:val="9"/>
        <w:spacing w:line="360" w:lineRule="auto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法定代表人：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highlight w:val="none"/>
        </w:rPr>
        <w:t>(签字或盖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法人</w:t>
      </w:r>
      <w:r>
        <w:rPr>
          <w:rFonts w:hint="eastAsia" w:ascii="仿宋" w:hAnsi="仿宋" w:eastAsia="仿宋" w:cs="仿宋"/>
          <w:color w:val="auto"/>
          <w:highlight w:val="none"/>
        </w:rPr>
        <w:t>章)</w:t>
      </w:r>
    </w:p>
    <w:p w14:paraId="722FB55A">
      <w:pPr>
        <w:pStyle w:val="9"/>
        <w:spacing w:line="360" w:lineRule="auto"/>
      </w:pPr>
      <w:r>
        <w:rPr>
          <w:rFonts w:hint="eastAsia" w:ascii="仿宋" w:hAnsi="仿宋" w:eastAsia="仿宋" w:cs="仿宋"/>
          <w:color w:val="auto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highlight w:val="none"/>
        </w:rPr>
        <w:t xml:space="preserve"> 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E0B38"/>
    <w:rsid w:val="2203316E"/>
    <w:rsid w:val="399C796E"/>
    <w:rsid w:val="39D4535A"/>
    <w:rsid w:val="3E895FE7"/>
    <w:rsid w:val="573A3448"/>
    <w:rsid w:val="5C6A1CF8"/>
    <w:rsid w:val="632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440" w:lineRule="exact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</w:rPr>
  </w:style>
  <w:style w:type="paragraph" w:styleId="3">
    <w:name w:val="toc 6"/>
    <w:basedOn w:val="1"/>
    <w:next w:val="1"/>
    <w:qFormat/>
    <w:uiPriority w:val="0"/>
    <w:pPr>
      <w:ind w:left="2100"/>
    </w:pPr>
  </w:style>
  <w:style w:type="paragraph" w:customStyle="1" w:styleId="6">
    <w:name w:val="20、第五章“(一)”三级标题"/>
    <w:basedOn w:val="7"/>
    <w:qFormat/>
    <w:uiPriority w:val="0"/>
    <w:pPr>
      <w:pageBreakBefore/>
      <w:tabs>
        <w:tab w:val="left" w:pos="0"/>
      </w:tabs>
      <w:spacing w:before="50" w:beforeLines="50" w:after="50" w:afterLines="50"/>
      <w:jc w:val="center"/>
      <w:outlineLvl w:val="2"/>
    </w:pPr>
    <w:rPr>
      <w:b/>
      <w:sz w:val="28"/>
    </w:rPr>
  </w:style>
  <w:style w:type="paragraph" w:customStyle="1" w:styleId="7">
    <w:name w:val="01、普通正文"/>
    <w:basedOn w:val="1"/>
    <w:next w:val="3"/>
    <w:qFormat/>
    <w:uiPriority w:val="0"/>
    <w:pPr>
      <w:wordWrap w:val="0"/>
      <w:topLinePunct/>
    </w:pPr>
    <w:rPr>
      <w:snapToGrid w:val="0"/>
    </w:rPr>
  </w:style>
  <w:style w:type="paragraph" w:customStyle="1" w:styleId="8">
    <w:name w:val="*正文"/>
    <w:basedOn w:val="1"/>
    <w:qFormat/>
    <w:uiPriority w:val="0"/>
    <w:pPr>
      <w:spacing w:line="360" w:lineRule="auto"/>
      <w:ind w:firstLine="200" w:firstLineChars="200"/>
    </w:pPr>
    <w:rPr>
      <w:sz w:val="22"/>
    </w:rPr>
  </w:style>
  <w:style w:type="paragraph" w:customStyle="1" w:styleId="9">
    <w:name w:val="02、首行缩进2字符正文"/>
    <w:basedOn w:val="1"/>
    <w:qFormat/>
    <w:uiPriority w:val="0"/>
    <w:pPr>
      <w:wordWrap w:val="0"/>
      <w:topLinePunct/>
      <w:ind w:firstLine="480" w:firstLineChars="200"/>
    </w:pPr>
  </w:style>
  <w:style w:type="paragraph" w:customStyle="1" w:styleId="10">
    <w:name w:val="03、“注：”正文(加粗，首行缩进2字符)"/>
    <w:basedOn w:val="7"/>
    <w:qFormat/>
    <w:uiPriority w:val="0"/>
    <w:pPr>
      <w:ind w:firstLine="480" w:firstLineChars="200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639</Words>
  <Characters>639</Characters>
  <Lines>0</Lines>
  <Paragraphs>0</Paragraphs>
  <TotalTime>5</TotalTime>
  <ScaleCrop>false</ScaleCrop>
  <LinksUpToDate>false</LinksUpToDate>
  <CharactersWithSpaces>912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2025-04-09T06:42:00Z</dcterms:created>
  <dc:creator>Administrator</dc:creator>
  <cp:lastModifiedBy>qsw</cp:lastModifiedBy>
  <dcterms:modified xsi:type="dcterms:W3CDTF">2025-04-12T07:34:32Z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eyJoZGlkIjoiZTQ4MDU1MDRmN2Y0OGM1YzJlMTMyOGY3ZTc5NmMxNzEiLCJ1c2VySWQiOiI1MTAxMTEzMjUifQ==</vt:lpwstr>
  </property>
  <property fmtid="{D5CDD505-2E9C-101B-9397-08002B2CF9AE}" pid="4" name="ICV">
    <vt:lpwstr>3FD9E1AF687D4DF9811936ACA85C863C_12</vt:lpwstr>
  </property>
</Properties>
</file>